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7A46F0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A4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Makesemay</w:t>
      </w:r>
      <w:proofErr w:type="spellEnd"/>
      <w:r w:rsidRPr="007A4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A4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ato</w:t>
      </w:r>
      <w:proofErr w:type="spellEnd"/>
      <w:r w:rsidRPr="007A4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7A46F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lipahakay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46F0" w:rsidRPr="007A46F0" w:rsidRDefault="007A46F0" w:rsidP="007A46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sakaira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makesemay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hananay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miketonan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malolalan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malopinangan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sakinotamdawan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sakareko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sifana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ina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mama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talihocan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kakaemangan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katadamaan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siyakay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pisawidawidang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malasakacipinang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konini,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palalecad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46F0" w:rsidRPr="007A46F0" w:rsidRDefault="007A46F0" w:rsidP="007A46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tatosaay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</w:t>
      </w:r>
    </w:p>
    <w:p w:rsidR="007A46F0" w:rsidRPr="007A46F0" w:rsidRDefault="007A46F0" w:rsidP="007A46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makesemay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samaanen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kafangcal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46F0" w:rsidRPr="007A46F0" w:rsidRDefault="007A46F0" w:rsidP="007A46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mitiliday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misa’icel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paliyaw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miseking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kanca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fangcalto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nikaca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pihalaka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misaharateng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46F0" w:rsidRPr="007A46F0" w:rsidRDefault="007A46F0" w:rsidP="007A46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Saka </w:t>
      </w:r>
      <w:proofErr w:type="spellStart"/>
      <w:proofErr w:type="gram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:</w:t>
      </w:r>
      <w:proofErr w:type="gram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mitatalaay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‘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7A46F0" w:rsidRPr="007A46F0" w:rsidRDefault="007A46F0" w:rsidP="007A46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makesemay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Mama’oradto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mapohed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lamit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mala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sakaawa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kinayra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46F0" w:rsidRPr="007A46F0" w:rsidRDefault="007A46F0" w:rsidP="007A46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Olipahakay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 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Mapananom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lomengaw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46F0" w:rsidRPr="007A46F0" w:rsidRDefault="007A46F0" w:rsidP="007A46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Nika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mamafalic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makahi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mifalic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hakitinien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piharateng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maamaan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haenen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malasakalipahak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iso,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widawidang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malasakalemed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sacafayen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malasakaci’icel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sakamo’ecel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tatayalen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cifenekay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proofErr w:type="gram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mafalic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iso, ”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mifalic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sakafangcal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ketonen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misarocor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nisafaloco’an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7A46F0" w:rsidRPr="007A46F0" w:rsidRDefault="007A46F0" w:rsidP="007A46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tala’ayaway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aka ka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rarima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salipahaken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aka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kapidah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fa’ina’inayen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misi’ayaw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niharatengan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malasakanga’ay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sapa’icel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widang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cimacima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proofErr w:type="gram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kesem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</w:t>
      </w:r>
      <w:proofErr w:type="gram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lipahakay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 a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7A46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7A46F0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  <w:sectPr w:rsidR="00F37D77" w:rsidRPr="007A46F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7A46F0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A46F0">
        <w:rPr>
          <w:rFonts w:ascii="Times New Roman" w:eastAsia="標楷體" w:hAnsi="Times New Roman"/>
          <w:color w:val="212529"/>
          <w:kern w:val="0"/>
          <w:sz w:val="40"/>
          <w:szCs w:val="32"/>
        </w:rPr>
        <w:t>悲觀與樂觀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A46F0" w:rsidRPr="007A46F0" w:rsidRDefault="007A46F0" w:rsidP="007A46F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r w:rsidRPr="007A46F0">
        <w:rPr>
          <w:rFonts w:ascii="Times New Roman" w:eastAsia="標楷體" w:hAnsi="Times New Roman" w:cs="Times New Roman"/>
          <w:color w:val="000000"/>
          <w:sz w:val="32"/>
          <w:szCs w:val="32"/>
        </w:rPr>
        <w:t>悲觀與樂觀是種思維，受父母、生活環境、家庭社會地位、教育影響。成績不佳，悲觀的人認為怎麼努力也沒用。樂觀的人只要努力就會考好。面對春雨，悲觀的農夫認為收成會受影響。樂觀的農夫則認為農作物得以澆灌。面對荒地，悲觀的工人只能用來修建墳場。樂觀的工人則想要</w:t>
      </w:r>
      <w:proofErr w:type="gramStart"/>
      <w:r w:rsidRPr="007A46F0">
        <w:rPr>
          <w:rFonts w:ascii="Times New Roman" w:eastAsia="標楷體" w:hAnsi="Times New Roman" w:cs="Times New Roman"/>
          <w:color w:val="000000"/>
          <w:sz w:val="32"/>
          <w:szCs w:val="32"/>
        </w:rPr>
        <w:t>種滿綠樹</w:t>
      </w:r>
      <w:proofErr w:type="gramEnd"/>
      <w:r w:rsidRPr="007A46F0">
        <w:rPr>
          <w:rFonts w:ascii="Times New Roman" w:eastAsia="標楷體" w:hAnsi="Times New Roman" w:cs="Times New Roman"/>
          <w:color w:val="000000"/>
          <w:sz w:val="32"/>
          <w:szCs w:val="32"/>
        </w:rPr>
        <w:t>花草，供人休憩。</w:t>
      </w:r>
    </w:p>
    <w:p w:rsidR="007A46F0" w:rsidRPr="007A46F0" w:rsidRDefault="007A46F0" w:rsidP="007A46F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A46F0">
        <w:rPr>
          <w:rFonts w:ascii="Times New Roman" w:eastAsia="標楷體" w:hAnsi="Times New Roman" w:cs="Times New Roman"/>
          <w:color w:val="000000"/>
          <w:sz w:val="32"/>
          <w:szCs w:val="32"/>
        </w:rPr>
        <w:t>願意改變思維，凡事朝正面思考，</w:t>
      </w:r>
      <w:proofErr w:type="gramStart"/>
      <w:r w:rsidRPr="007A46F0">
        <w:rPr>
          <w:rFonts w:ascii="Times New Roman" w:eastAsia="標楷體" w:hAnsi="Times New Roman" w:cs="Times New Roman"/>
          <w:color w:val="000000"/>
          <w:sz w:val="32"/>
          <w:szCs w:val="32"/>
        </w:rPr>
        <w:t>自已</w:t>
      </w:r>
      <w:proofErr w:type="gramEnd"/>
      <w:r w:rsidRPr="007A46F0">
        <w:rPr>
          <w:rFonts w:ascii="Times New Roman" w:eastAsia="標楷體" w:hAnsi="Times New Roman" w:cs="Times New Roman"/>
          <w:color w:val="000000"/>
          <w:sz w:val="32"/>
          <w:szCs w:val="32"/>
        </w:rPr>
        <w:t>樂觀也帶給人正向的觀念。要當現代的原住民青年，要成為樂觀積極、正面思考的人。</w:t>
      </w:r>
    </w:p>
    <w:p w:rsidR="007A46F0" w:rsidRPr="007A46F0" w:rsidRDefault="007A46F0" w:rsidP="007A46F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A46F0">
        <w:rPr>
          <w:rFonts w:ascii="Times New Roman" w:eastAsia="標楷體" w:hAnsi="Times New Roman" w:cs="Times New Roman"/>
          <w:color w:val="000000"/>
          <w:sz w:val="32"/>
          <w:szCs w:val="32"/>
        </w:rPr>
        <w:t> </w:t>
      </w:r>
    </w:p>
    <w:bookmarkEnd w:id="0"/>
    <w:p w:rsidR="00BA7D41" w:rsidRPr="007A46F0" w:rsidRDefault="00BA7D41" w:rsidP="007A46F0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7A46F0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E0006"/>
    <w:rsid w:val="00305D8A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92999"/>
    <w:rsid w:val="00AA065F"/>
    <w:rsid w:val="00AC0A2D"/>
    <w:rsid w:val="00AD01D7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08BE5-31F9-4FC7-B930-360BD2B34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346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2024-03-11T05:58:00Z</dcterms:created>
  <dcterms:modified xsi:type="dcterms:W3CDTF">2025-06-02T09:13:00Z</dcterms:modified>
</cp:coreProperties>
</file>